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1440" w:right="0" w:firstLine="720"/>
        <w:jc w:val="center"/>
        <w:rPr>
          <w:b/>
          <w:b/>
          <w:sz w:val="40"/>
          <w:szCs w:val="40"/>
        </w:rPr>
      </w:pPr>
      <w:r>
        <w:drawing>
          <wp:anchor behindDoc="1" distT="0" distB="0" distL="0" distR="0" simplePos="0" locked="0" layoutInCell="1" allowOverlap="1" relativeHeight="2">
            <wp:simplePos x="0" y="0"/>
            <wp:positionH relativeFrom="column">
              <wp:posOffset>-292735</wp:posOffset>
            </wp:positionH>
            <wp:positionV relativeFrom="paragraph">
              <wp:posOffset>-400050</wp:posOffset>
            </wp:positionV>
            <wp:extent cx="1596390" cy="1002030"/>
            <wp:effectExtent l="0" t="0" r="0" b="0"/>
            <wp:wrapNone/>
            <wp:docPr id="1" name="Picture 1" descr="Digestive-Health-Cen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gestive-Health-Center-logo"/>
                    <pic:cNvPicPr>
                      <a:picLocks noChangeAspect="1" noChangeArrowheads="1"/>
                    </pic:cNvPicPr>
                  </pic:nvPicPr>
                  <pic:blipFill>
                    <a:blip r:embed="rId2"/>
                    <a:srcRect l="17819" t="16944" r="17819" b="16944"/>
                    <a:stretch>
                      <a:fillRect/>
                    </a:stretch>
                  </pic:blipFill>
                  <pic:spPr bwMode="auto">
                    <a:xfrm>
                      <a:off x="0" y="0"/>
                      <a:ext cx="1596390" cy="1002030"/>
                    </a:xfrm>
                    <a:prstGeom prst="rect">
                      <a:avLst/>
                    </a:prstGeom>
                  </pic:spPr>
                </pic:pic>
              </a:graphicData>
            </a:graphic>
          </wp:anchor>
        </w:drawing>
      </w:r>
      <w:r>
        <w:rPr>
          <w:b/>
          <w:sz w:val="40"/>
          <w:szCs w:val="40"/>
        </w:rPr>
        <w:t>S</w:t>
      </w:r>
      <w:r>
        <w:rPr>
          <w:b/>
          <w:sz w:val="40"/>
          <w:szCs w:val="40"/>
        </w:rPr>
        <w:t>UTAB Instructions</w:t>
      </w:r>
    </w:p>
    <w:p>
      <w:pPr>
        <w:pStyle w:val="Normal"/>
        <w:spacing w:lineRule="auto" w:line="240" w:before="0" w:after="0"/>
        <w:ind w:left="720" w:right="0" w:hanging="0"/>
        <w:jc w:val="center"/>
        <w:rPr>
          <w:rFonts w:cs="Helvetica-Bold"/>
          <w:b/>
          <w:b/>
          <w:bCs/>
          <w:sz w:val="26"/>
          <w:szCs w:val="26"/>
        </w:rPr>
      </w:pPr>
      <w:r>
        <w:rPr>
          <w:rFonts w:cs="Helvetica-Bold"/>
          <w:b/>
          <w:bCs/>
          <w:sz w:val="26"/>
          <w:szCs w:val="26"/>
        </w:rPr>
        <w:t>PLEASE READ ALL INSTRUCTIONS AHEAD OF THE PROCEDURE DATE.</w:t>
      </w:r>
      <w:bookmarkStart w:id="0" w:name="_GoBack"/>
      <w:bookmarkEnd w:id="0"/>
    </w:p>
    <w:p>
      <w:pPr>
        <w:pStyle w:val="Normal"/>
        <w:spacing w:lineRule="auto" w:line="240" w:before="0" w:after="0"/>
        <w:jc w:val="center"/>
        <w:rPr>
          <w:rFonts w:cs="Helvetica-Bold"/>
          <w:b/>
          <w:b/>
          <w:bCs/>
          <w:sz w:val="26"/>
          <w:szCs w:val="26"/>
        </w:rPr>
      </w:pPr>
      <w:r>
        <w:rPr>
          <w:rFonts w:cs="Helvetica-Bold"/>
          <w:b/>
          <w:bCs/>
          <w:sz w:val="26"/>
          <w:szCs w:val="26"/>
        </w:rPr>
        <w:t>CALL OUR OFFICE IF YOU HAVE QUESTIONS / CONCERNS:  985-446-1958</w:t>
      </w:r>
    </w:p>
    <w:p>
      <w:pPr>
        <w:pStyle w:val="Heading3"/>
        <w:spacing w:before="0" w:after="0"/>
        <w:rPr>
          <w:rFonts w:ascii="Calibri" w:hAnsi="Calibri"/>
        </w:rPr>
      </w:pPr>
      <w:r>
        <w:rPr>
          <w:rFonts w:ascii="Calibri" w:hAnsi="Calibri"/>
        </w:rPr>
        <w:t>***********************************************************************************</w:t>
      </w:r>
    </w:p>
    <w:p>
      <w:pPr>
        <w:pStyle w:val="Normal"/>
        <w:spacing w:lineRule="auto" w:line="240"/>
        <w:rPr/>
      </w:pPr>
      <w:r>
        <w:rPr>
          <w:sz w:val="26"/>
          <w:szCs w:val="26"/>
        </w:rPr>
        <w:t xml:space="preserve">You will need to get your prescription for the </w:t>
      </w:r>
      <w:r>
        <w:rPr>
          <w:rFonts w:cs="Helvetica-Bold"/>
          <w:b/>
          <w:bCs/>
          <w:sz w:val="26"/>
          <w:szCs w:val="26"/>
        </w:rPr>
        <w:t>SUTAB</w:t>
      </w:r>
      <w:r>
        <w:rPr>
          <w:color w:val="000000"/>
          <w:sz w:val="26"/>
          <w:szCs w:val="26"/>
        </w:rPr>
        <w:t xml:space="preserve">® </w:t>
      </w:r>
      <w:r>
        <w:rPr>
          <w:b/>
          <w:color w:val="000000"/>
          <w:sz w:val="26"/>
          <w:szCs w:val="26"/>
        </w:rPr>
        <w:t>Bowel Prep Kit</w:t>
      </w:r>
      <w:r>
        <w:rPr>
          <w:rFonts w:cs="Helvetica-Bold"/>
          <w:b/>
          <w:bCs/>
          <w:sz w:val="26"/>
          <w:szCs w:val="26"/>
        </w:rPr>
        <w:t xml:space="preserve"> </w:t>
      </w:r>
      <w:r>
        <w:rPr>
          <w:sz w:val="26"/>
          <w:szCs w:val="26"/>
        </w:rPr>
        <w:t>filled at the pharmacy ahead of time.  The kit will include 2 bottles of tablets that must be swallowed with water.</w:t>
      </w:r>
    </w:p>
    <w:p>
      <w:pPr>
        <w:pStyle w:val="Normal"/>
        <w:spacing w:lineRule="auto" w:line="240" w:before="0" w:after="0"/>
        <w:ind w:left="180" w:right="0" w:hanging="180"/>
        <w:rPr>
          <w:rFonts w:cs="Helvetica"/>
          <w:b/>
          <w:b/>
          <w:sz w:val="26"/>
          <w:szCs w:val="26"/>
        </w:rPr>
      </w:pPr>
      <w:r>
        <w:rPr>
          <w:rFonts w:cs="Helvetica"/>
          <w:b/>
          <w:sz w:val="26"/>
          <w:szCs w:val="26"/>
        </w:rPr>
        <w:t>**PLEASE NOTIFY YOUR PHYSICIAN IF YOU HAVE KIDNEY DISEASE OR KIDNEY PROBLEMS.**</w:t>
      </w:r>
    </w:p>
    <w:p>
      <w:pPr>
        <w:pStyle w:val="Heading3"/>
        <w:spacing w:before="0" w:after="0"/>
        <w:rPr>
          <w:rFonts w:ascii="Calibri" w:hAnsi="Calibri"/>
        </w:rPr>
      </w:pPr>
      <w:r>
        <w:rPr>
          <w:rFonts w:ascii="Calibri" w:hAnsi="Calibri"/>
        </w:rPr>
        <w:t>***********************************************************************************</w:t>
      </w:r>
    </w:p>
    <w:tbl>
      <w:tblPr>
        <w:tblW w:w="9990" w:type="dxa"/>
        <w:jc w:val="left"/>
        <w:tblInd w:w="558" w:type="dxa"/>
        <w:tblCellMar>
          <w:top w:w="0" w:type="dxa"/>
          <w:left w:w="108" w:type="dxa"/>
          <w:bottom w:w="0" w:type="dxa"/>
          <w:right w:w="108" w:type="dxa"/>
        </w:tblCellMar>
      </w:tblPr>
      <w:tblGrid>
        <w:gridCol w:w="2700"/>
        <w:gridCol w:w="4319"/>
        <w:gridCol w:w="2971"/>
      </w:tblGrid>
      <w:tr>
        <w:trPr/>
        <w:tc>
          <w:tcPr>
            <w:tcW w:w="270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cs="Helvetica"/>
                <w:b/>
                <w:b/>
                <w:sz w:val="26"/>
                <w:szCs w:val="26"/>
              </w:rPr>
            </w:pPr>
            <w:r>
              <w:rPr>
                <w:rFonts w:cs="Helvetica"/>
                <w:b/>
                <w:sz w:val="26"/>
                <w:szCs w:val="26"/>
              </w:rPr>
              <w:t>2 days prior to procedure</w:t>
            </w:r>
          </w:p>
        </w:tc>
        <w:tc>
          <w:tcPr>
            <w:tcW w:w="43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cs="Helvetica"/>
                <w:b/>
                <w:b/>
                <w:sz w:val="26"/>
                <w:szCs w:val="26"/>
              </w:rPr>
            </w:pPr>
            <w:r>
              <w:rPr>
                <w:rFonts w:cs="Helvetica"/>
                <w:b/>
                <w:sz w:val="26"/>
                <w:szCs w:val="26"/>
              </w:rPr>
              <w:t>1 day prior to procedure</w:t>
            </w:r>
          </w:p>
        </w:tc>
        <w:tc>
          <w:tcPr>
            <w:tcW w:w="297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cs="Helvetica"/>
                <w:b/>
                <w:b/>
                <w:sz w:val="26"/>
                <w:szCs w:val="26"/>
              </w:rPr>
            </w:pPr>
            <w:r>
              <w:rPr>
                <w:rFonts w:cs="Helvetica"/>
                <w:b/>
                <w:sz w:val="26"/>
                <w:szCs w:val="26"/>
              </w:rPr>
              <w:t>Day of procedure</w:t>
            </w:r>
          </w:p>
        </w:tc>
      </w:tr>
      <w:tr>
        <w:trPr/>
        <w:tc>
          <w:tcPr>
            <w:tcW w:w="270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cs="Helvetica"/>
                <w:sz w:val="26"/>
                <w:szCs w:val="26"/>
              </w:rPr>
            </w:pPr>
            <w:r>
              <w:rPr>
                <w:rFonts w:cs="Helvetica"/>
                <w:sz w:val="26"/>
                <w:szCs w:val="26"/>
              </w:rPr>
              <w:t>No nuts or seeds</w:t>
            </w:r>
          </w:p>
        </w:tc>
        <w:tc>
          <w:tcPr>
            <w:tcW w:w="43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cs="Helvetica"/>
                <w:sz w:val="26"/>
                <w:szCs w:val="26"/>
              </w:rPr>
            </w:pPr>
            <w:r>
              <w:rPr>
                <w:rFonts w:cs="Helvetica"/>
                <w:sz w:val="26"/>
                <w:szCs w:val="26"/>
              </w:rPr>
              <w:t>Start Clear Liquid Diet &amp; Begin Prep</w:t>
            </w:r>
          </w:p>
        </w:tc>
        <w:tc>
          <w:tcPr>
            <w:tcW w:w="297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cs="Helvetica"/>
                <w:sz w:val="26"/>
                <w:szCs w:val="26"/>
              </w:rPr>
            </w:pPr>
            <w:r>
              <w:rPr>
                <w:rFonts w:cs="Helvetica"/>
                <w:sz w:val="26"/>
                <w:szCs w:val="26"/>
              </w:rPr>
              <w:t>Arrive at scheduled time</w:t>
            </w:r>
          </w:p>
        </w:tc>
      </w:tr>
    </w:tbl>
    <w:p>
      <w:pPr>
        <w:pStyle w:val="Heading3"/>
        <w:spacing w:before="0" w:after="0"/>
        <w:rPr>
          <w:rFonts w:ascii="Calibri" w:hAnsi="Calibri"/>
        </w:rPr>
      </w:pPr>
      <w:r>
        <w:rPr>
          <w:rFonts w:ascii="Calibri" w:hAnsi="Calibri"/>
        </w:rPr>
        <w:t>***********************************************************************************</w:t>
      </w:r>
    </w:p>
    <w:p>
      <w:pPr>
        <w:pStyle w:val="Heading3"/>
        <w:spacing w:before="0" w:after="0"/>
        <w:jc w:val="center"/>
        <w:rPr>
          <w:rFonts w:ascii="Calibri" w:hAnsi="Calibri"/>
          <w:u w:val="single"/>
        </w:rPr>
      </w:pPr>
      <w:r>
        <w:rPr>
          <w:rFonts w:ascii="Calibri" w:hAnsi="Calibri"/>
          <w:u w:val="single"/>
        </w:rPr>
        <w:t xml:space="preserve">DIET </w:t>
      </w:r>
    </w:p>
    <w:p>
      <w:pPr>
        <w:pStyle w:val="Heading3"/>
        <w:spacing w:before="0" w:after="0"/>
        <w:rPr>
          <w:rFonts w:ascii="Calibri" w:hAnsi="Calibri"/>
        </w:rPr>
      </w:pPr>
      <w:r>
        <w:rPr>
          <w:rFonts w:ascii="Calibri" w:hAnsi="Calibri"/>
        </w:rPr>
        <w:t>Two days before your procedure, do not have any nuts or seeds as they are digested slowly.</w:t>
      </w:r>
    </w:p>
    <w:p>
      <w:pPr>
        <w:pStyle w:val="Heading3"/>
        <w:spacing w:before="0" w:after="0"/>
        <w:rPr>
          <w:rFonts w:ascii="Calibri" w:hAnsi="Calibri"/>
          <w:sz w:val="10"/>
          <w:szCs w:val="10"/>
        </w:rPr>
      </w:pPr>
      <w:r>
        <w:rPr>
          <w:rFonts w:ascii="Calibri" w:hAnsi="Calibri"/>
          <w:sz w:val="10"/>
          <w:szCs w:val="10"/>
        </w:rPr>
      </w:r>
    </w:p>
    <w:p>
      <w:pPr>
        <w:pStyle w:val="Heading3"/>
        <w:spacing w:before="0" w:after="0"/>
        <w:rPr/>
      </w:pPr>
      <w:r>
        <w:rPr>
          <w:rFonts w:ascii="Calibri" w:hAnsi="Calibri"/>
        </w:rPr>
        <w:t xml:space="preserve">The day before the procedure, remain on a clear liquid diet </w:t>
      </w:r>
      <w:r>
        <w:rPr>
          <w:rFonts w:ascii="Calibri" w:hAnsi="Calibri"/>
          <w:u w:val="single"/>
        </w:rPr>
        <w:t>all day</w:t>
      </w:r>
      <w:r>
        <w:rPr>
          <w:rFonts w:ascii="Calibri" w:hAnsi="Calibri"/>
        </w:rPr>
        <w:t>.</w:t>
      </w:r>
    </w:p>
    <w:p>
      <w:pPr>
        <w:pStyle w:val="Heading3"/>
        <w:spacing w:before="0" w:after="0"/>
        <w:rPr>
          <w:rFonts w:ascii="Calibri" w:hAnsi="Calibri"/>
          <w:sz w:val="10"/>
          <w:szCs w:val="10"/>
        </w:rPr>
      </w:pPr>
      <w:r>
        <w:rPr>
          <w:rFonts w:ascii="Calibri" w:hAnsi="Calibri"/>
          <w:sz w:val="10"/>
          <w:szCs w:val="10"/>
        </w:rPr>
      </w:r>
    </w:p>
    <w:p>
      <w:pPr>
        <w:pStyle w:val="Heading3"/>
        <w:spacing w:before="0" w:after="0"/>
        <w:rPr>
          <w:rFonts w:ascii="Calibri" w:hAnsi="Calibri"/>
          <w:b w:val="false"/>
          <w:b w:val="false"/>
        </w:rPr>
      </w:pPr>
      <w:r>
        <w:rPr>
          <w:rFonts w:ascii="Calibri" w:hAnsi="Calibri"/>
          <w:b w:val="false"/>
        </w:rPr>
        <w:t>This includes any liquid, which when held up to a light, can be seen through.</w:t>
      </w:r>
    </w:p>
    <w:p>
      <w:pPr>
        <w:pStyle w:val="Heading2"/>
        <w:spacing w:before="0" w:after="0"/>
        <w:ind w:left="0" w:right="0" w:firstLine="360"/>
        <w:rPr>
          <w:rFonts w:ascii="Calibri" w:hAnsi="Calibri"/>
          <w:i w:val="false"/>
          <w:i w:val="false"/>
          <w:sz w:val="26"/>
          <w:szCs w:val="26"/>
        </w:rPr>
      </w:pPr>
      <w:r>
        <w:rPr>
          <w:rFonts w:ascii="Calibri" w:hAnsi="Calibri"/>
          <w:i w:val="false"/>
          <w:sz w:val="26"/>
          <w:szCs w:val="26"/>
        </w:rPr>
        <w:t>Examples:</w:t>
      </w:r>
    </w:p>
    <w:p>
      <w:pPr>
        <w:pStyle w:val="Normal"/>
        <w:numPr>
          <w:ilvl w:val="0"/>
          <w:numId w:val="2"/>
        </w:numPr>
        <w:spacing w:lineRule="auto" w:line="240" w:before="0" w:after="0"/>
        <w:rPr>
          <w:sz w:val="26"/>
          <w:szCs w:val="26"/>
        </w:rPr>
      </w:pPr>
      <w:r>
        <w:rPr>
          <w:sz w:val="26"/>
          <w:szCs w:val="26"/>
        </w:rPr>
        <w:t>Broths and Bouillons</w:t>
      </w:r>
    </w:p>
    <w:p>
      <w:pPr>
        <w:pStyle w:val="Normal"/>
        <w:numPr>
          <w:ilvl w:val="0"/>
          <w:numId w:val="2"/>
        </w:numPr>
        <w:spacing w:lineRule="auto" w:line="240" w:before="0" w:after="0"/>
        <w:rPr>
          <w:sz w:val="26"/>
          <w:szCs w:val="26"/>
        </w:rPr>
      </w:pPr>
      <w:r>
        <w:rPr>
          <w:sz w:val="26"/>
          <w:szCs w:val="26"/>
        </w:rPr>
        <w:t>Fruit Juices (apple, grape, white cranberry, tang, strained lemonade / orange juice)</w:t>
      </w:r>
    </w:p>
    <w:p>
      <w:pPr>
        <w:pStyle w:val="Normal"/>
        <w:numPr>
          <w:ilvl w:val="0"/>
          <w:numId w:val="2"/>
        </w:numPr>
        <w:spacing w:lineRule="auto" w:line="240" w:before="0" w:after="0"/>
        <w:rPr>
          <w:sz w:val="26"/>
          <w:szCs w:val="26"/>
        </w:rPr>
      </w:pPr>
      <w:r>
        <w:rPr>
          <w:sz w:val="26"/>
          <w:szCs w:val="26"/>
        </w:rPr>
        <w:t>Beverages such as coffee (NO milk/creamer), tea, carbonated beverages (soda/cola)</w:t>
      </w:r>
    </w:p>
    <w:p>
      <w:pPr>
        <w:pStyle w:val="Normal"/>
        <w:numPr>
          <w:ilvl w:val="0"/>
          <w:numId w:val="2"/>
        </w:numPr>
        <w:spacing w:lineRule="auto" w:line="240" w:before="0" w:after="0"/>
        <w:rPr>
          <w:sz w:val="26"/>
          <w:szCs w:val="26"/>
        </w:rPr>
      </w:pPr>
      <w:r>
        <w:rPr>
          <w:sz w:val="26"/>
          <w:szCs w:val="26"/>
        </w:rPr>
        <w:t>Dessert such as popsicles, Jell-O, honey, syrup</w:t>
      </w:r>
    </w:p>
    <w:p>
      <w:pPr>
        <w:pStyle w:val="Heading3"/>
        <w:spacing w:before="0" w:after="0"/>
        <w:jc w:val="center"/>
        <w:rPr>
          <w:rFonts w:ascii="Calibri" w:hAnsi="Calibri"/>
          <w:sz w:val="10"/>
          <w:szCs w:val="10"/>
        </w:rPr>
      </w:pPr>
      <w:r>
        <w:rPr>
          <w:rFonts w:ascii="Calibri" w:hAnsi="Calibri"/>
          <w:sz w:val="10"/>
          <w:szCs w:val="10"/>
        </w:rPr>
      </w:r>
    </w:p>
    <w:p>
      <w:pPr>
        <w:pStyle w:val="Normal"/>
        <w:spacing w:lineRule="auto" w:line="240" w:before="0" w:after="0"/>
        <w:jc w:val="center"/>
        <w:rPr>
          <w:sz w:val="26"/>
          <w:szCs w:val="26"/>
        </w:rPr>
      </w:pPr>
      <w:r>
        <w:rPr>
          <w:sz w:val="26"/>
          <w:szCs w:val="26"/>
        </w:rPr>
        <w:t>Drink plenty of clear liquids to avoid dehydration.</w:t>
      </w:r>
    </w:p>
    <w:p>
      <w:pPr>
        <w:pStyle w:val="Heading3"/>
        <w:spacing w:before="0" w:after="0"/>
        <w:jc w:val="center"/>
        <w:rPr>
          <w:rFonts w:ascii="Calibri" w:hAnsi="Calibri"/>
        </w:rPr>
      </w:pPr>
      <w:r>
        <w:rPr>
          <w:rFonts w:ascii="Calibri" w:hAnsi="Calibri"/>
        </w:rPr>
        <w:t>**No liquid that contains RED or PURPLE dye, MILK, or ALCOHOL**</w:t>
      </w:r>
    </w:p>
    <w:p>
      <w:pPr>
        <w:pStyle w:val="Normal"/>
        <w:spacing w:lineRule="auto" w:line="240" w:before="0" w:after="0"/>
        <w:jc w:val="center"/>
        <w:rPr/>
      </w:pPr>
      <w:r>
        <w:rPr>
          <w:sz w:val="26"/>
          <w:szCs w:val="26"/>
        </w:rPr>
        <w:t xml:space="preserve">Do not eat/drink anything after </w:t>
      </w:r>
      <w:r>
        <w:rPr>
          <w:sz w:val="26"/>
          <w:szCs w:val="26"/>
          <w:u w:val="single"/>
        </w:rPr>
        <w:t xml:space="preserve">midnight </w:t>
      </w:r>
      <w:r>
        <w:rPr>
          <w:sz w:val="26"/>
          <w:szCs w:val="26"/>
        </w:rPr>
        <w:t>the night before your procedure except as instructed below:</w:t>
      </w:r>
    </w:p>
    <w:p>
      <w:pPr>
        <w:pStyle w:val="Heading3"/>
        <w:spacing w:before="0" w:after="0"/>
        <w:rPr>
          <w:rFonts w:ascii="Calibri" w:hAnsi="Calibri"/>
        </w:rPr>
      </w:pPr>
      <w:r>
        <w:rPr>
          <w:rFonts w:ascii="Calibri" w:hAnsi="Calibri"/>
        </w:rPr>
        <w:t>***********************************************************************************</w:t>
      </w:r>
    </w:p>
    <w:p>
      <w:pPr>
        <w:pStyle w:val="Heading3"/>
        <w:spacing w:before="0" w:after="0"/>
        <w:jc w:val="center"/>
        <w:rPr>
          <w:rFonts w:ascii="Calibri" w:hAnsi="Calibri" w:cs="Helvetica-Bold"/>
          <w:bCs/>
          <w:u w:val="single"/>
        </w:rPr>
      </w:pPr>
      <w:r>
        <w:rPr>
          <w:rFonts w:cs="Helvetica-Bold" w:ascii="Calibri" w:hAnsi="Calibri"/>
          <w:bCs/>
          <w:u w:val="single"/>
        </w:rPr>
      </w:r>
    </w:p>
    <w:p>
      <w:pPr>
        <w:pStyle w:val="Heading3"/>
        <w:spacing w:before="0" w:after="0"/>
        <w:jc w:val="center"/>
        <w:rPr/>
      </w:pPr>
      <w:r>
        <w:rPr>
          <w:rFonts w:cs="Helvetica-Bold" w:ascii="Calibri" w:hAnsi="Calibri"/>
          <w:bCs/>
          <w:u w:val="single"/>
        </w:rPr>
        <w:t>SUTAB</w:t>
      </w:r>
      <w:r>
        <w:rPr>
          <w:rFonts w:ascii="Calibri" w:hAnsi="Calibri"/>
          <w:color w:val="000000"/>
          <w:u w:val="single"/>
          <w:vertAlign w:val="superscript"/>
        </w:rPr>
        <w:t>®</w:t>
      </w:r>
      <w:r>
        <w:rPr>
          <w:rFonts w:ascii="Calibri" w:hAnsi="Calibri"/>
          <w:color w:val="000000"/>
          <w:u w:val="single"/>
        </w:rPr>
        <w:t xml:space="preserve"> BOWEL PREP KIT INSTRUCTIONS</w:t>
      </w:r>
    </w:p>
    <w:p>
      <w:pPr>
        <w:pStyle w:val="Normal"/>
        <w:spacing w:lineRule="auto" w:line="240" w:before="0" w:after="0"/>
        <w:jc w:val="center"/>
        <w:rPr>
          <w:b/>
          <w:b/>
        </w:rPr>
      </w:pPr>
      <w:r>
        <w:rPr>
          <w:b/>
        </w:rPr>
        <w:t>**Please disregard the instructions that are inserted in the kit.**</w:t>
      </w:r>
    </w:p>
    <w:p>
      <w:pPr>
        <w:pStyle w:val="Normal"/>
        <w:spacing w:before="0" w:after="0"/>
        <w:rPr/>
      </w:pPr>
      <w:r>
        <w:rPr>
          <w:b/>
          <w:sz w:val="26"/>
          <w:szCs w:val="26"/>
        </w:rPr>
        <w:t xml:space="preserve">DOSE #1:  </w:t>
      </w:r>
      <w:r>
        <w:rPr>
          <w:b/>
          <w:sz w:val="36"/>
          <w:szCs w:val="36"/>
          <w:u w:val="single"/>
        </w:rPr>
        <w:t xml:space="preserve">5:00 PM </w:t>
      </w:r>
      <w:r>
        <w:rPr>
          <w:b/>
          <w:sz w:val="26"/>
          <w:szCs w:val="26"/>
        </w:rPr>
        <w:t xml:space="preserve"> THE AFTERNOON BEFORE YOUR PROCEDURE</w:t>
      </w:r>
    </w:p>
    <w:p>
      <w:pPr>
        <w:pStyle w:val="ListParagraph"/>
        <w:numPr>
          <w:ilvl w:val="0"/>
          <w:numId w:val="3"/>
        </w:numPr>
        <w:spacing w:lineRule="auto" w:line="240" w:before="0" w:after="0"/>
        <w:contextualSpacing/>
        <w:rPr>
          <w:rFonts w:cs="Helvetica-Bold"/>
          <w:bCs/>
          <w:sz w:val="26"/>
          <w:szCs w:val="26"/>
        </w:rPr>
      </w:pPr>
      <w:r>
        <w:rPr>
          <w:rFonts w:cs="Helvetica-Bold"/>
          <w:bCs/>
          <w:sz w:val="26"/>
          <w:szCs w:val="26"/>
        </w:rPr>
        <w:t>Open 1 bottle of 12 tablets.</w:t>
      </w:r>
    </w:p>
    <w:p>
      <w:pPr>
        <w:pStyle w:val="ListParagraph"/>
        <w:numPr>
          <w:ilvl w:val="0"/>
          <w:numId w:val="3"/>
        </w:numPr>
        <w:spacing w:lineRule="auto" w:line="240" w:before="0" w:after="0"/>
        <w:contextualSpacing/>
        <w:rPr>
          <w:rFonts w:cs="Helvetica-Bold"/>
          <w:bCs/>
          <w:sz w:val="26"/>
          <w:szCs w:val="26"/>
        </w:rPr>
      </w:pPr>
      <w:r>
        <w:rPr>
          <w:rFonts w:cs="Helvetica-Bold"/>
          <w:bCs/>
          <w:sz w:val="26"/>
          <w:szCs w:val="26"/>
        </w:rPr>
        <w:t>Fill the provided container with 16 ounces of water (up to fill line). Swallow each tablet with a sip of water and drink the entire amount over 20 minutes.</w:t>
      </w:r>
    </w:p>
    <w:p>
      <w:pPr>
        <w:pStyle w:val="ListParagraph"/>
        <w:numPr>
          <w:ilvl w:val="0"/>
          <w:numId w:val="3"/>
        </w:numPr>
        <w:spacing w:lineRule="auto" w:line="240" w:before="0" w:after="0"/>
        <w:contextualSpacing/>
        <w:rPr/>
      </w:pPr>
      <w:r>
        <w:rPr>
          <w:rFonts w:cs="Helvetica-Bold"/>
          <w:bCs/>
          <w:sz w:val="26"/>
          <w:szCs w:val="26"/>
        </w:rPr>
        <w:t xml:space="preserve">You MUST drink two (2) more 16-ounce containers of water </w:t>
      </w:r>
      <w:r>
        <w:rPr>
          <w:rFonts w:cs="Helvetica-Bold"/>
          <w:b/>
          <w:bCs/>
          <w:sz w:val="26"/>
          <w:szCs w:val="26"/>
          <w:u w:val="single"/>
        </w:rPr>
        <w:t>over the next 2 hours</w:t>
      </w:r>
      <w:r>
        <w:rPr>
          <w:rFonts w:cs="Helvetica-Bold"/>
          <w:bCs/>
          <w:sz w:val="26"/>
          <w:szCs w:val="26"/>
        </w:rPr>
        <w:t>.</w:t>
      </w:r>
    </w:p>
    <w:p>
      <w:pPr>
        <w:pStyle w:val="Normal"/>
        <w:spacing w:lineRule="auto" w:line="240" w:before="0" w:after="0"/>
        <w:ind w:left="360" w:right="0" w:hanging="0"/>
        <w:rPr>
          <w:rFonts w:cs="Helvetica-Bold"/>
          <w:bCs/>
          <w:sz w:val="26"/>
          <w:szCs w:val="26"/>
        </w:rPr>
      </w:pPr>
      <w:r>
        <w:rPr>
          <w:rFonts w:cs="Helvetica-Bold"/>
          <w:bCs/>
          <w:sz w:val="26"/>
          <w:szCs w:val="26"/>
        </w:rPr>
      </w:r>
    </w:p>
    <w:p>
      <w:pPr>
        <w:pStyle w:val="ListParagraph"/>
        <w:tabs>
          <w:tab w:val="clear" w:pos="720"/>
          <w:tab w:val="left" w:pos="1935" w:leader="none"/>
        </w:tabs>
        <w:spacing w:lineRule="auto" w:line="240" w:before="0" w:after="0"/>
        <w:ind w:left="1440" w:right="0" w:hanging="0"/>
        <w:contextualSpacing/>
        <w:rPr>
          <w:rFonts w:cs="Helvetica-Bold"/>
          <w:bCs/>
          <w:sz w:val="26"/>
          <w:szCs w:val="26"/>
        </w:rPr>
      </w:pPr>
      <w:r>
        <w:rPr>
          <w:rFonts w:cs="Helvetica-Bold"/>
          <w:bCs/>
          <w:sz w:val="26"/>
          <w:szCs w:val="26"/>
        </w:rPr>
        <w:tab/>
      </w:r>
    </w:p>
    <w:p>
      <w:pPr>
        <w:pStyle w:val="Normal"/>
        <w:spacing w:before="0" w:after="0"/>
        <w:rPr>
          <w:b/>
          <w:b/>
          <w:sz w:val="26"/>
          <w:szCs w:val="26"/>
        </w:rPr>
      </w:pPr>
      <w:r>
        <w:rPr>
          <w:b/>
          <w:sz w:val="26"/>
          <w:szCs w:val="26"/>
        </w:rPr>
        <w:t>DOSE #2: _____________________________________________</w:t>
      </w:r>
    </w:p>
    <w:p>
      <w:pPr>
        <w:pStyle w:val="ListParagraph"/>
        <w:numPr>
          <w:ilvl w:val="0"/>
          <w:numId w:val="4"/>
        </w:numPr>
        <w:spacing w:lineRule="auto" w:line="240" w:before="0" w:after="0"/>
        <w:contextualSpacing/>
        <w:rPr>
          <w:rFonts w:cs="Helvetica-Bold"/>
          <w:bCs/>
          <w:sz w:val="26"/>
          <w:szCs w:val="26"/>
        </w:rPr>
      </w:pPr>
      <w:r>
        <w:rPr>
          <w:rFonts w:cs="Helvetica-Bold"/>
          <w:bCs/>
          <w:sz w:val="26"/>
          <w:szCs w:val="26"/>
        </w:rPr>
        <w:t>Open 2nd bottle of 12 tablets.</w:t>
      </w:r>
    </w:p>
    <w:p>
      <w:pPr>
        <w:pStyle w:val="ListParagraph"/>
        <w:numPr>
          <w:ilvl w:val="0"/>
          <w:numId w:val="4"/>
        </w:numPr>
        <w:spacing w:lineRule="auto" w:line="240" w:before="0" w:after="0"/>
        <w:contextualSpacing/>
        <w:rPr>
          <w:rFonts w:cs="Helvetica-Bold"/>
          <w:bCs/>
          <w:sz w:val="26"/>
          <w:szCs w:val="26"/>
        </w:rPr>
      </w:pPr>
      <w:r>
        <w:rPr>
          <w:rFonts w:cs="Helvetica-Bold"/>
          <w:bCs/>
          <w:sz w:val="26"/>
          <w:szCs w:val="26"/>
        </w:rPr>
        <w:t>Fill the provided container with 16 ounces of water (up to fill line). Swallow each tablet with a sip of water and drink the entire amount over 20 minutes.</w:t>
      </w:r>
    </w:p>
    <w:p>
      <w:pPr>
        <w:pStyle w:val="ListParagraph"/>
        <w:numPr>
          <w:ilvl w:val="0"/>
          <w:numId w:val="4"/>
        </w:numPr>
        <w:spacing w:lineRule="auto" w:line="240" w:before="0" w:after="0"/>
        <w:contextualSpacing/>
        <w:rPr/>
      </w:pPr>
      <w:r>
        <w:rPr>
          <w:rFonts w:cs="Helvetica-Bold"/>
          <w:bCs/>
          <w:sz w:val="26"/>
          <w:szCs w:val="26"/>
        </w:rPr>
        <w:t xml:space="preserve">You MUST drink two (2) more 16-ounce containers of water </w:t>
      </w:r>
      <w:r>
        <w:rPr>
          <w:rFonts w:cs="Helvetica-Bold"/>
          <w:b/>
          <w:bCs/>
          <w:sz w:val="26"/>
          <w:szCs w:val="26"/>
          <w:u w:val="single"/>
        </w:rPr>
        <w:t>over the next 1 hour</w:t>
      </w:r>
      <w:r>
        <w:rPr>
          <w:rFonts w:cs="Helvetica-Bold"/>
          <w:bCs/>
          <w:sz w:val="26"/>
          <w:szCs w:val="26"/>
        </w:rPr>
        <w:t>.</w:t>
      </w:r>
    </w:p>
    <w:p>
      <w:pPr>
        <w:sectPr>
          <w:footerReference w:type="default" r:id="rId3"/>
          <w:type w:val="nextPage"/>
          <w:pgSz w:w="12240" w:h="15840"/>
          <w:pgMar w:left="720" w:right="720" w:header="0" w:top="720" w:footer="360" w:bottom="417" w:gutter="0"/>
          <w:pgNumType w:fmt="decimal"/>
          <w:formProt w:val="false"/>
          <w:textDirection w:val="lrTb"/>
          <w:docGrid w:type="default" w:linePitch="360" w:charSpace="4096"/>
        </w:sectPr>
        <w:pStyle w:val="Normal"/>
        <w:spacing w:lineRule="auto" w:line="240" w:before="0" w:after="0"/>
        <w:rPr>
          <w:rFonts w:cs="Helvetica-Bold"/>
          <w:bCs/>
          <w:sz w:val="26"/>
          <w:szCs w:val="26"/>
        </w:rPr>
      </w:pPr>
      <w:r>
        <w:rPr>
          <w:rFonts w:cs="Helvetica-Bold"/>
          <w:bCs/>
          <w:sz w:val="26"/>
          <w:szCs w:val="26"/>
        </w:rPr>
      </w:r>
    </w:p>
    <w:p>
      <w:pPr>
        <w:pStyle w:val="Heading1"/>
        <w:ind w:left="1440" w:firstLine="720"/>
        <w:rPr/>
      </w:pPr>
      <w:r>
        <w:rPr/>
        <w:t>COLONOSCOPY – GUIDELINES</w:t>
      </w:r>
    </w:p>
    <w:p>
      <w:pPr>
        <w:pStyle w:val="Normal"/>
        <w:jc w:val="center"/>
        <w:rPr>
          <w:rFonts w:ascii="Calibri" w:hAnsi="Calibri"/>
          <w:b/>
          <w:b/>
        </w:rPr>
      </w:pPr>
      <w:r>
        <w:rPr>
          <w:b/>
        </w:rPr>
        <w:t>**PLEASE READ COMPLETELY AT LEAST ONE WEEK PRIOR TO YOUR PROCEDURE AND CALL OUR OFFICE AT 985-446-1958 TO SPEAK TO A NURSE TO DISCUSS ANY QUESTIONS/CONCERNS.**</w:t>
      </w:r>
    </w:p>
    <w:p>
      <w:pPr>
        <w:pStyle w:val="Normal"/>
        <w:keepNext w:val="true"/>
        <w:numPr>
          <w:ilvl w:val="0"/>
          <w:numId w:val="0"/>
        </w:numPr>
        <w:spacing w:lineRule="auto" w:line="240" w:before="0" w:after="0"/>
        <w:outlineLvl w:val="2"/>
        <w:rPr>
          <w:rFonts w:ascii="Arial" w:hAnsi="Arial" w:eastAsia="Times New Roman" w:cs="Times New Roman"/>
          <w:b/>
          <w:b/>
          <w:sz w:val="26"/>
          <w:szCs w:val="26"/>
        </w:rPr>
      </w:pPr>
      <w:r>
        <w:rPr>
          <w:rFonts w:eastAsia="Times New Roman" w:cs="Times New Roman" w:ascii="Arial" w:hAnsi="Arial"/>
          <w:b/>
          <w:sz w:val="26"/>
          <w:szCs w:val="26"/>
        </w:rPr>
        <w:t>**********************************************************************************************************</w:t>
      </w:r>
    </w:p>
    <w:p>
      <w:pPr>
        <w:pStyle w:val="Normal"/>
        <w:keepNext w:val="true"/>
        <w:numPr>
          <w:ilvl w:val="0"/>
          <w:numId w:val="0"/>
        </w:numPr>
        <w:spacing w:lineRule="auto" w:line="240" w:before="0" w:after="0"/>
        <w:jc w:val="center"/>
        <w:outlineLvl w:val="2"/>
        <w:rPr>
          <w:rFonts w:ascii="Calibri" w:hAnsi="Calibri" w:eastAsia="Times New Roman" w:cs="Times New Roman"/>
          <w:b/>
          <w:b/>
          <w:sz w:val="26"/>
          <w:szCs w:val="26"/>
          <w:u w:val="single"/>
        </w:rPr>
      </w:pPr>
      <w:r>
        <w:rPr>
          <w:rFonts w:eastAsia="Times New Roman" w:cs="Times New Roman"/>
          <w:b/>
          <w:sz w:val="26"/>
          <w:szCs w:val="26"/>
          <w:u w:val="single"/>
        </w:rPr>
        <w:t>***MEDICATIONS***</w:t>
      </w:r>
    </w:p>
    <w:p>
      <w:pPr>
        <w:pStyle w:val="Normal"/>
        <w:keepNext w:val="true"/>
        <w:numPr>
          <w:ilvl w:val="0"/>
          <w:numId w:val="5"/>
        </w:numPr>
        <w:spacing w:lineRule="auto" w:line="240" w:before="0" w:after="0"/>
        <w:outlineLvl w:val="2"/>
        <w:rPr>
          <w:rFonts w:ascii="Calibri" w:hAnsi="Calibri" w:eastAsia="Times New Roman" w:cs="Times New Roman"/>
          <w:b/>
          <w:b/>
          <w:sz w:val="26"/>
          <w:szCs w:val="26"/>
        </w:rPr>
      </w:pPr>
      <w:r>
        <w:rPr>
          <w:rFonts w:eastAsia="Times New Roman" w:cs="Times New Roman"/>
          <w:b/>
          <w:sz w:val="26"/>
          <w:szCs w:val="26"/>
        </w:rPr>
        <w:t xml:space="preserve">Do not take any medication by mouth the morning of your procedure.  </w:t>
      </w:r>
      <w:r>
        <w:rPr>
          <w:rFonts w:eastAsia="Times New Roman" w:cs="Times New Roman"/>
          <w:sz w:val="26"/>
          <w:szCs w:val="26"/>
          <w:u w:val="single"/>
        </w:rPr>
        <w:t>It is okay to continue to use your inhaler – and we would like for you to bring your inhaler with you</w:t>
      </w:r>
      <w:r>
        <w:rPr>
          <w:rFonts w:eastAsia="Times New Roman" w:cs="Times New Roman"/>
          <w:b/>
          <w:sz w:val="26"/>
          <w:szCs w:val="26"/>
        </w:rPr>
        <w:t>.</w:t>
      </w:r>
    </w:p>
    <w:p>
      <w:pPr>
        <w:pStyle w:val="Normal"/>
        <w:keepNext w:val="true"/>
        <w:numPr>
          <w:ilvl w:val="0"/>
          <w:numId w:val="0"/>
        </w:numPr>
        <w:spacing w:lineRule="auto" w:line="240" w:before="0" w:after="0"/>
        <w:outlineLvl w:val="2"/>
        <w:rPr>
          <w:rFonts w:ascii="Calibri" w:hAnsi="Calibri" w:eastAsia="Times New Roman" w:cs="Times New Roman"/>
          <w:b/>
          <w:b/>
          <w:sz w:val="10"/>
          <w:szCs w:val="10"/>
        </w:rPr>
      </w:pPr>
      <w:r>
        <w:rPr>
          <w:rFonts w:eastAsia="Times New Roman" w:cs="Times New Roman"/>
          <w:b/>
          <w:sz w:val="10"/>
          <w:szCs w:val="10"/>
        </w:rPr>
      </w:r>
    </w:p>
    <w:p>
      <w:pPr>
        <w:pStyle w:val="Normal"/>
        <w:numPr>
          <w:ilvl w:val="0"/>
          <w:numId w:val="6"/>
        </w:numPr>
        <w:spacing w:lineRule="auto" w:line="240" w:before="0" w:after="0"/>
        <w:rPr>
          <w:rFonts w:ascii="Calibri" w:hAnsi="Calibri"/>
          <w:sz w:val="26"/>
          <w:szCs w:val="26"/>
        </w:rPr>
      </w:pPr>
      <w:r>
        <w:rPr>
          <w:sz w:val="26"/>
          <w:szCs w:val="26"/>
        </w:rPr>
        <w:t xml:space="preserve">If you take any </w:t>
      </w:r>
      <w:r>
        <w:rPr>
          <w:b/>
          <w:sz w:val="26"/>
          <w:szCs w:val="26"/>
          <w:u w:val="single"/>
        </w:rPr>
        <w:t>PRESCRIPTION BLOOD THINNERS</w:t>
      </w:r>
      <w:r>
        <w:rPr>
          <w:sz w:val="26"/>
          <w:szCs w:val="26"/>
        </w:rPr>
        <w:t xml:space="preserve">, </w:t>
      </w:r>
      <w:r>
        <w:rPr>
          <w:b/>
          <w:sz w:val="26"/>
          <w:szCs w:val="26"/>
          <w:u w:val="single"/>
        </w:rPr>
        <w:t>please inform us immediately</w:t>
      </w:r>
      <w:r>
        <w:rPr>
          <w:sz w:val="26"/>
          <w:szCs w:val="26"/>
        </w:rPr>
        <w:t xml:space="preserve"> – you will need clearance from the physician who prescribed the medication to stop taking them prior to your procedure.  We can help you to obtain the clearance.  </w:t>
      </w:r>
    </w:p>
    <w:p>
      <w:pPr>
        <w:pStyle w:val="Normal"/>
        <w:ind w:left="360" w:hanging="0"/>
        <w:rPr>
          <w:rFonts w:ascii="Calibri" w:hAnsi="Calibri"/>
          <w:sz w:val="10"/>
          <w:szCs w:val="10"/>
        </w:rPr>
      </w:pPr>
      <w:r>
        <w:rPr>
          <w:sz w:val="10"/>
          <w:szCs w:val="10"/>
        </w:rPr>
      </w:r>
    </w:p>
    <w:p>
      <w:pPr>
        <w:pStyle w:val="Normal"/>
        <w:numPr>
          <w:ilvl w:val="0"/>
          <w:numId w:val="6"/>
        </w:numPr>
        <w:spacing w:lineRule="auto" w:line="240" w:before="0" w:after="0"/>
        <w:rPr>
          <w:rFonts w:ascii="Calibri" w:hAnsi="Calibri"/>
          <w:sz w:val="26"/>
          <w:szCs w:val="26"/>
        </w:rPr>
      </w:pPr>
      <w:r>
        <w:rPr>
          <w:sz w:val="26"/>
          <w:szCs w:val="26"/>
        </w:rPr>
        <w:t>Please continue to take your routine medications as scheduled up until midnight the night before your procedure.</w:t>
      </w:r>
    </w:p>
    <w:p>
      <w:pPr>
        <w:pStyle w:val="Normal"/>
        <w:keepNext w:val="true"/>
        <w:numPr>
          <w:ilvl w:val="0"/>
          <w:numId w:val="0"/>
        </w:numPr>
        <w:spacing w:lineRule="auto" w:line="240" w:before="0" w:after="0"/>
        <w:outlineLvl w:val="2"/>
        <w:rPr>
          <w:rFonts w:ascii="Calibri" w:hAnsi="Calibri" w:eastAsia="Times New Roman" w:cs="Times New Roman"/>
          <w:b/>
          <w:b/>
          <w:sz w:val="28"/>
          <w:szCs w:val="28"/>
        </w:rPr>
      </w:pPr>
      <w:r>
        <w:rPr>
          <w:rFonts w:eastAsia="Times New Roman" w:cs="Times New Roman"/>
          <w:b/>
          <w:sz w:val="28"/>
          <w:szCs w:val="28"/>
        </w:rPr>
        <w:t>*****************************************************************************</w:t>
      </w:r>
    </w:p>
    <w:p>
      <w:pPr>
        <w:pStyle w:val="Normal"/>
        <w:keepNext w:val="true"/>
        <w:numPr>
          <w:ilvl w:val="0"/>
          <w:numId w:val="0"/>
        </w:numPr>
        <w:spacing w:lineRule="auto" w:line="240" w:before="0" w:after="0"/>
        <w:jc w:val="center"/>
        <w:outlineLvl w:val="2"/>
        <w:rPr>
          <w:rFonts w:ascii="Calibri" w:hAnsi="Calibri" w:eastAsia="Times New Roman" w:cs="Times New Roman"/>
          <w:b/>
          <w:b/>
          <w:sz w:val="26"/>
          <w:szCs w:val="26"/>
          <w:u w:val="single"/>
        </w:rPr>
      </w:pPr>
      <w:r>
        <w:rPr>
          <w:rFonts w:eastAsia="Times New Roman" w:cs="Times New Roman"/>
          <w:b/>
          <w:sz w:val="26"/>
          <w:szCs w:val="26"/>
          <w:u w:val="single"/>
        </w:rPr>
        <w:t>GENERAL INFORMATION</w:t>
      </w:r>
    </w:p>
    <w:p>
      <w:pPr>
        <w:pStyle w:val="Normal"/>
        <w:rPr>
          <w:rFonts w:ascii="Calibri" w:hAnsi="Calibri"/>
          <w:sz w:val="26"/>
          <w:szCs w:val="26"/>
        </w:rPr>
      </w:pPr>
      <w:r>
        <w:rPr>
          <w:sz w:val="26"/>
          <w:szCs w:val="26"/>
        </w:rPr>
        <w:t>Please inform us as soon as possible before the date of your procedure if you have any of the following:  Internal defibrillator, Latex allergy, Home Oxygen</w:t>
      </w:r>
    </w:p>
    <w:p>
      <w:pPr>
        <w:pStyle w:val="Normal"/>
        <w:rPr>
          <w:rFonts w:ascii="Calibri" w:hAnsi="Calibri"/>
          <w:sz w:val="28"/>
          <w:szCs w:val="28"/>
        </w:rPr>
      </w:pPr>
      <w:r>
        <w:rPr>
          <w:sz w:val="28"/>
          <w:szCs w:val="28"/>
        </w:rPr>
        <w:t>*****************************************************************************</w:t>
      </w:r>
    </w:p>
    <w:p>
      <w:pPr>
        <w:pStyle w:val="Normal"/>
        <w:keepNext w:val="true"/>
        <w:numPr>
          <w:ilvl w:val="0"/>
          <w:numId w:val="0"/>
        </w:numPr>
        <w:spacing w:lineRule="auto" w:line="240" w:before="0" w:after="0"/>
        <w:jc w:val="center"/>
        <w:outlineLvl w:val="2"/>
        <w:rPr>
          <w:rFonts w:ascii="Calibri" w:hAnsi="Calibri" w:eastAsia="Times New Roman" w:cs="Times New Roman"/>
          <w:b/>
          <w:b/>
          <w:sz w:val="26"/>
          <w:szCs w:val="26"/>
          <w:u w:val="single"/>
        </w:rPr>
      </w:pPr>
      <w:r>
        <w:rPr>
          <w:rFonts w:eastAsia="Times New Roman" w:cs="Times New Roman"/>
          <w:b/>
          <w:sz w:val="26"/>
          <w:szCs w:val="26"/>
          <w:u w:val="single"/>
        </w:rPr>
        <w:t>DIABETIC GUIDELINES</w:t>
      </w:r>
    </w:p>
    <w:p>
      <w:pPr>
        <w:pStyle w:val="Normal"/>
        <w:numPr>
          <w:ilvl w:val="0"/>
          <w:numId w:val="7"/>
        </w:numPr>
        <w:spacing w:lineRule="auto" w:line="240" w:before="0" w:after="0"/>
        <w:rPr>
          <w:rFonts w:ascii="Calibri" w:hAnsi="Calibri"/>
          <w:sz w:val="26"/>
          <w:szCs w:val="26"/>
        </w:rPr>
      </w:pPr>
      <w:r>
        <w:rPr>
          <w:sz w:val="26"/>
          <w:szCs w:val="26"/>
        </w:rPr>
        <w:t>INFORM THE PHYSICIAN TREATING YOU FOR DIABETES OF YOUR UPCOMING PROCEDURE</w:t>
      </w:r>
    </w:p>
    <w:p>
      <w:pPr>
        <w:pStyle w:val="Normal"/>
        <w:numPr>
          <w:ilvl w:val="0"/>
          <w:numId w:val="7"/>
        </w:numPr>
        <w:spacing w:lineRule="auto" w:line="240" w:before="0" w:after="0"/>
        <w:rPr>
          <w:rFonts w:ascii="Calibri" w:hAnsi="Calibri"/>
          <w:sz w:val="26"/>
          <w:szCs w:val="26"/>
        </w:rPr>
      </w:pPr>
      <w:r>
        <w:rPr>
          <w:sz w:val="26"/>
          <w:szCs w:val="26"/>
        </w:rPr>
        <w:t>The morning of your test, do not take your diabetic medication.  Check your blood sugar at home before your appointment.  Report the result to the nurse who takes you in to the procedure area.</w:t>
      </w:r>
    </w:p>
    <w:p>
      <w:pPr>
        <w:pStyle w:val="Normal"/>
        <w:numPr>
          <w:ilvl w:val="0"/>
          <w:numId w:val="7"/>
        </w:numPr>
        <w:spacing w:lineRule="auto" w:line="240" w:before="0" w:after="0"/>
        <w:rPr>
          <w:rFonts w:ascii="Calibri" w:hAnsi="Calibri"/>
          <w:sz w:val="26"/>
          <w:szCs w:val="26"/>
        </w:rPr>
      </w:pPr>
      <w:r>
        <w:rPr>
          <w:sz w:val="26"/>
          <w:szCs w:val="26"/>
        </w:rPr>
        <w:t>Use sugar free drinks for liquids (like Crystal Light) during the prep to avoid increase in blood sugar.  Monitor your blood sugar closely during your prep to prevent low blood sugar.</w:t>
      </w:r>
    </w:p>
    <w:p>
      <w:pPr>
        <w:pStyle w:val="Normal"/>
        <w:rPr>
          <w:rFonts w:ascii="Calibri" w:hAnsi="Calibri"/>
          <w:sz w:val="28"/>
          <w:szCs w:val="28"/>
        </w:rPr>
      </w:pPr>
      <w:r>
        <w:rPr>
          <w:sz w:val="28"/>
          <w:szCs w:val="28"/>
        </w:rPr>
        <w:t>*****************************************************************************</w:t>
      </w:r>
    </w:p>
    <w:p>
      <w:pPr>
        <w:pStyle w:val="Normal"/>
        <w:keepNext w:val="true"/>
        <w:numPr>
          <w:ilvl w:val="0"/>
          <w:numId w:val="0"/>
        </w:numPr>
        <w:spacing w:lineRule="auto" w:line="240" w:before="0" w:after="0"/>
        <w:jc w:val="center"/>
        <w:outlineLvl w:val="2"/>
        <w:rPr>
          <w:rFonts w:ascii="Calibri" w:hAnsi="Calibri" w:eastAsia="Times New Roman" w:cs="Times New Roman"/>
          <w:b/>
          <w:b/>
          <w:sz w:val="26"/>
          <w:szCs w:val="26"/>
          <w:u w:val="single"/>
        </w:rPr>
      </w:pPr>
      <w:r>
        <w:rPr>
          <w:rFonts w:eastAsia="Times New Roman" w:cs="Times New Roman"/>
          <w:b/>
          <w:sz w:val="26"/>
          <w:szCs w:val="26"/>
          <w:u w:val="single"/>
        </w:rPr>
        <w:t>HELPFUL TIPS</w:t>
      </w:r>
    </w:p>
    <w:p>
      <w:pPr>
        <w:pStyle w:val="Normal"/>
        <w:numPr>
          <w:ilvl w:val="0"/>
          <w:numId w:val="8"/>
        </w:numPr>
        <w:spacing w:lineRule="auto" w:line="240" w:before="0" w:after="0"/>
        <w:rPr>
          <w:rFonts w:ascii="Calibri" w:hAnsi="Calibri"/>
          <w:sz w:val="26"/>
          <w:szCs w:val="26"/>
        </w:rPr>
      </w:pPr>
      <w:r>
        <w:rPr>
          <w:sz w:val="26"/>
          <w:szCs w:val="26"/>
        </w:rPr>
        <w:t>Drinking the prep through a straw and chilling the solution may improve tolerance.</w:t>
      </w:r>
    </w:p>
    <w:p>
      <w:pPr>
        <w:pStyle w:val="Normal"/>
        <w:numPr>
          <w:ilvl w:val="0"/>
          <w:numId w:val="8"/>
        </w:numPr>
        <w:spacing w:lineRule="auto" w:line="240" w:before="0" w:after="0"/>
        <w:rPr>
          <w:rFonts w:ascii="Calibri" w:hAnsi="Calibri"/>
          <w:sz w:val="26"/>
          <w:szCs w:val="26"/>
        </w:rPr>
      </w:pPr>
      <w:r>
        <w:rPr>
          <w:sz w:val="26"/>
          <w:szCs w:val="26"/>
        </w:rPr>
        <w:t>Use baby wipes instead of toilet paper.  Have Vaseline or Desitin handy.</w:t>
      </w:r>
    </w:p>
    <w:p>
      <w:pPr>
        <w:pStyle w:val="Normal"/>
        <w:jc w:val="center"/>
        <w:rPr>
          <w:rFonts w:ascii="Calibri" w:hAnsi="Calibri"/>
          <w:b/>
          <w:b/>
          <w:sz w:val="26"/>
          <w:szCs w:val="26"/>
          <w:u w:val="single"/>
        </w:rPr>
      </w:pPr>
      <w:r>
        <w:rPr>
          <w:sz w:val="28"/>
          <w:szCs w:val="28"/>
        </w:rPr>
        <w:t>*****************************************************************************</w:t>
      </w:r>
      <w:r>
        <w:rPr>
          <w:b/>
          <w:sz w:val="26"/>
          <w:szCs w:val="26"/>
          <w:u w:val="single"/>
        </w:rPr>
        <w:t>DRIVING / ACCOMPANYING ADULT</w:t>
      </w:r>
    </w:p>
    <w:p>
      <w:pPr>
        <w:pStyle w:val="Normal"/>
        <w:rPr>
          <w:rFonts w:ascii="Calibri" w:hAnsi="Calibri"/>
          <w:sz w:val="26"/>
          <w:szCs w:val="26"/>
        </w:rPr>
      </w:pPr>
      <w:r>
        <w:rPr>
          <w:sz w:val="26"/>
          <w:szCs w:val="26"/>
        </w:rPr>
        <w:t xml:space="preserve">You will be sedated and cannot drive, or use a taxi/bus after the procedure. An adult must accompany you – preferably a family member.  </w:t>
      </w:r>
      <w:r>
        <w:rPr>
          <w:b/>
          <w:sz w:val="26"/>
          <w:szCs w:val="26"/>
          <w:u w:val="single"/>
        </w:rPr>
        <w:t>This person must remain in our office the entire time of your visit.</w:t>
      </w:r>
      <w:r>
        <w:rPr>
          <w:sz w:val="26"/>
          <w:szCs w:val="26"/>
        </w:rPr>
        <w:t xml:space="preserve">  If this is not followed, your procedure may be cancelled.</w:t>
      </w:r>
    </w:p>
    <w:p>
      <w:pPr>
        <w:pStyle w:val="Normal"/>
        <w:jc w:val="center"/>
        <w:rPr>
          <w:rFonts w:ascii="Calibri" w:hAnsi="Calibri"/>
          <w:b/>
          <w:b/>
          <w:sz w:val="26"/>
          <w:szCs w:val="26"/>
          <w:u w:val="single"/>
        </w:rPr>
      </w:pPr>
      <w:r>
        <w:rPr>
          <w:b/>
          <w:sz w:val="26"/>
          <w:szCs w:val="26"/>
          <w:u w:val="single"/>
        </w:rPr>
        <w:t>RESULTS</w:t>
      </w:r>
    </w:p>
    <w:p>
      <w:pPr>
        <w:pStyle w:val="Normal"/>
        <w:ind w:left="1440" w:firstLine="720"/>
        <w:jc w:val="center"/>
        <w:rPr>
          <w:rFonts w:ascii="Calibri" w:hAnsi="Calibri"/>
          <w:sz w:val="26"/>
          <w:szCs w:val="26"/>
        </w:rPr>
      </w:pPr>
      <w:r>
        <w:rPr>
          <w:rFonts w:cs="Calibri"/>
          <w:sz w:val="26"/>
          <w:szCs w:val="26"/>
        </w:rPr>
        <w:t>If a biopsy is taken, the results may take a week to come in and be reviewed by your physician.  Once reviewed, a nurse will call you to explain the results and give you further instructions.</w:t>
      </w:r>
    </w:p>
    <w:p>
      <w:pPr>
        <w:pStyle w:val="Normal"/>
        <w:autoSpaceDE w:val="false"/>
        <w:spacing w:lineRule="auto" w:line="480"/>
        <w:jc w:val="center"/>
        <w:rPr>
          <w:rFonts w:ascii="Calibri,Bold" w:hAnsi="Calibri,Bold" w:cs="Calibri,Bold"/>
          <w:b/>
          <w:b/>
          <w:bCs/>
          <w:sz w:val="28"/>
          <w:szCs w:val="28"/>
        </w:rPr>
      </w:pPr>
      <w:r>
        <w:rPr>
          <w:rFonts w:cs="Calibri,Bold" w:ascii="Calibri,Bold" w:hAnsi="Calibri,Bold"/>
          <w:b/>
          <w:bCs/>
          <w:sz w:val="28"/>
          <w:szCs w:val="28"/>
        </w:rPr>
        <w:t>THIBODAUX ENDOSCOPY CENTER, LLC</w:t>
      </w:r>
    </w:p>
    <w:p>
      <w:pPr>
        <w:pStyle w:val="Normal"/>
        <w:autoSpaceDE w:val="false"/>
        <w:spacing w:lineRule="auto" w:line="480"/>
        <w:jc w:val="center"/>
        <w:rPr>
          <w:rFonts w:ascii="Calibri,Bold" w:hAnsi="Calibri,Bold" w:cs="Calibri,Bold"/>
          <w:b/>
          <w:b/>
          <w:bCs/>
          <w:sz w:val="28"/>
          <w:szCs w:val="28"/>
        </w:rPr>
      </w:pPr>
      <w:r>
        <w:rPr>
          <w:rFonts w:cs="Calibri,Bold" w:ascii="Calibri,Bold" w:hAnsi="Calibri,Bold"/>
          <w:b/>
          <w:bCs/>
          <w:sz w:val="28"/>
          <w:szCs w:val="28"/>
        </w:rPr>
      </w:r>
    </w:p>
    <w:p>
      <w:pPr>
        <w:pStyle w:val="Normal"/>
        <w:autoSpaceDE w:val="false"/>
        <w:spacing w:lineRule="auto" w:line="480"/>
        <w:jc w:val="center"/>
        <w:rPr>
          <w:rFonts w:ascii="Calibri,Bold" w:hAnsi="Calibri,Bold" w:cs="Calibri,Bold"/>
          <w:b/>
          <w:b/>
          <w:bCs/>
          <w:sz w:val="28"/>
          <w:szCs w:val="28"/>
        </w:rPr>
      </w:pPr>
      <w:r>
        <w:rPr>
          <w:rFonts w:cs="Calibri,Bold" w:ascii="Calibri,Bold" w:hAnsi="Calibri,Bold"/>
          <w:b/>
          <w:bCs/>
          <w:sz w:val="28"/>
          <w:szCs w:val="28"/>
        </w:rPr>
        <w:t>**IMPORTANT PATIENT INFORMATION**</w:t>
      </w:r>
    </w:p>
    <w:p>
      <w:pPr>
        <w:pStyle w:val="Normal"/>
        <w:autoSpaceDE w:val="false"/>
        <w:spacing w:lineRule="auto" w:line="480"/>
        <w:rPr/>
      </w:pPr>
      <w:r>
        <w:rPr>
          <w:rFonts w:cs="Calibri" w:ascii="Calibri" w:hAnsi="Calibri"/>
          <w:sz w:val="28"/>
          <w:szCs w:val="28"/>
        </w:rPr>
        <w:t xml:space="preserve">1. </w:t>
      </w:r>
      <w:r>
        <w:rPr>
          <w:rFonts w:cs="Calibri,Bold" w:ascii="Calibri,Bold" w:hAnsi="Calibri,Bold"/>
          <w:b/>
          <w:bCs/>
          <w:sz w:val="28"/>
          <w:szCs w:val="28"/>
          <w:u w:val="single"/>
        </w:rPr>
        <w:t>NOTHING</w:t>
      </w:r>
      <w:r>
        <w:rPr>
          <w:rFonts w:cs="Calibri,Bold" w:ascii="Calibri,Bold" w:hAnsi="Calibri,Bold"/>
          <w:b/>
          <w:bCs/>
          <w:sz w:val="28"/>
          <w:szCs w:val="28"/>
        </w:rPr>
        <w:t xml:space="preserve"> </w:t>
      </w:r>
      <w:r>
        <w:rPr>
          <w:rFonts w:cs="Calibri" w:ascii="Calibri" w:hAnsi="Calibri"/>
          <w:sz w:val="28"/>
          <w:szCs w:val="28"/>
        </w:rPr>
        <w:t>to eat or drink after midnight (the night before procedure).</w:t>
      </w:r>
    </w:p>
    <w:p>
      <w:pPr>
        <w:pStyle w:val="Normal"/>
        <w:autoSpaceDE w:val="false"/>
        <w:spacing w:lineRule="auto" w:line="480"/>
        <w:rPr/>
      </w:pPr>
      <w:r>
        <w:rPr>
          <w:rFonts w:cs="Calibri" w:ascii="Calibri" w:hAnsi="Calibri"/>
          <w:sz w:val="28"/>
          <w:szCs w:val="28"/>
        </w:rPr>
        <w:t xml:space="preserve">2. </w:t>
      </w:r>
      <w:r>
        <w:rPr>
          <w:rFonts w:cs="Calibri,Bold" w:ascii="Calibri,Bold" w:hAnsi="Calibri,Bold"/>
          <w:b/>
          <w:bCs/>
          <w:sz w:val="28"/>
          <w:szCs w:val="28"/>
          <w:u w:val="single"/>
        </w:rPr>
        <w:t>NO MEDICATIONS</w:t>
      </w:r>
      <w:r>
        <w:rPr>
          <w:rFonts w:cs="Calibri,Bold" w:ascii="Calibri,Bold" w:hAnsi="Calibri,Bold"/>
          <w:b/>
          <w:bCs/>
          <w:sz w:val="28"/>
          <w:szCs w:val="28"/>
        </w:rPr>
        <w:t xml:space="preserve"> </w:t>
      </w:r>
      <w:r>
        <w:rPr>
          <w:rFonts w:cs="Calibri" w:ascii="Calibri" w:hAnsi="Calibri"/>
          <w:sz w:val="28"/>
          <w:szCs w:val="28"/>
        </w:rPr>
        <w:t>the morning of your procedure.</w:t>
      </w:r>
    </w:p>
    <w:p>
      <w:pPr>
        <w:pStyle w:val="Normal"/>
        <w:autoSpaceDE w:val="false"/>
        <w:spacing w:lineRule="auto" w:line="480"/>
        <w:rPr>
          <w:rFonts w:ascii="Calibri" w:hAnsi="Calibri" w:cs="Calibri"/>
          <w:sz w:val="28"/>
          <w:szCs w:val="28"/>
        </w:rPr>
      </w:pPr>
      <w:r>
        <w:rPr>
          <w:rFonts w:cs="Calibri" w:ascii="Calibri" w:hAnsi="Calibri"/>
          <w:sz w:val="28"/>
          <w:szCs w:val="28"/>
        </w:rPr>
        <w:t>3. You will be put to sleep for your procedure. This is why you are instructed</w:t>
      </w:r>
    </w:p>
    <w:p>
      <w:pPr>
        <w:pStyle w:val="Normal"/>
        <w:autoSpaceDE w:val="false"/>
        <w:spacing w:lineRule="auto" w:line="480"/>
        <w:rPr/>
      </w:pPr>
      <w:r>
        <w:rPr>
          <w:rFonts w:eastAsia="Calibri,Bold" w:cs="Calibri,Bold" w:ascii="Calibri,Bold" w:hAnsi="Calibri,Bold"/>
          <w:b/>
          <w:bCs/>
          <w:sz w:val="28"/>
          <w:szCs w:val="28"/>
        </w:rPr>
        <w:t xml:space="preserve">   </w:t>
      </w:r>
      <w:r>
        <w:rPr>
          <w:rFonts w:cs="Calibri,Bold" w:ascii="Calibri,Bold" w:hAnsi="Calibri,Bold"/>
          <w:b/>
          <w:bCs/>
          <w:sz w:val="28"/>
          <w:szCs w:val="28"/>
          <w:u w:val="single"/>
        </w:rPr>
        <w:t>NOT to EAT, DRINK, or take MEDICATIONS</w:t>
      </w:r>
      <w:r>
        <w:rPr>
          <w:rFonts w:cs="Calibri,Bold" w:ascii="Calibri,Bold" w:hAnsi="Calibri,Bold"/>
          <w:b/>
          <w:bCs/>
          <w:sz w:val="28"/>
          <w:szCs w:val="28"/>
        </w:rPr>
        <w:t xml:space="preserve"> </w:t>
      </w:r>
      <w:r>
        <w:rPr>
          <w:rFonts w:cs="Calibri" w:ascii="Calibri" w:hAnsi="Calibri"/>
          <w:sz w:val="28"/>
          <w:szCs w:val="28"/>
        </w:rPr>
        <w:t>before your</w:t>
      </w:r>
    </w:p>
    <w:p>
      <w:pPr>
        <w:pStyle w:val="Normal"/>
        <w:autoSpaceDE w:val="false"/>
        <w:spacing w:lineRule="auto" w:line="480"/>
        <w:rPr>
          <w:rFonts w:ascii="Calibri" w:hAnsi="Calibri" w:cs="Calibri"/>
          <w:sz w:val="28"/>
          <w:szCs w:val="28"/>
        </w:rPr>
      </w:pPr>
      <w:r>
        <w:rPr>
          <w:rFonts w:eastAsia="Calibri" w:cs="Calibri" w:ascii="Calibri" w:hAnsi="Calibri"/>
          <w:sz w:val="28"/>
          <w:szCs w:val="28"/>
        </w:rPr>
        <w:t xml:space="preserve">    </w:t>
      </w:r>
      <w:r>
        <w:rPr>
          <w:rFonts w:cs="Calibri" w:ascii="Calibri" w:hAnsi="Calibri"/>
          <w:sz w:val="28"/>
          <w:szCs w:val="28"/>
        </w:rPr>
        <w:t>procedure.</w:t>
      </w:r>
    </w:p>
    <w:p>
      <w:pPr>
        <w:pStyle w:val="Normal"/>
        <w:autoSpaceDE w:val="false"/>
        <w:spacing w:lineRule="auto" w:line="480"/>
        <w:rPr/>
      </w:pPr>
      <w:r>
        <w:rPr>
          <w:rFonts w:cs="Calibri" w:ascii="Calibri" w:hAnsi="Calibri"/>
          <w:sz w:val="28"/>
          <w:szCs w:val="28"/>
        </w:rPr>
        <w:t xml:space="preserve">4. The time you are instructed to be at the center is your </w:t>
      </w:r>
      <w:r>
        <w:rPr>
          <w:rFonts w:cs="Calibri,Bold" w:ascii="Calibri,Bold" w:hAnsi="Calibri,Bold"/>
          <w:b/>
          <w:bCs/>
          <w:sz w:val="28"/>
          <w:szCs w:val="28"/>
          <w:u w:val="single"/>
        </w:rPr>
        <w:t>ARRIVAL</w:t>
      </w:r>
    </w:p>
    <w:p>
      <w:pPr>
        <w:pStyle w:val="Normal"/>
        <w:autoSpaceDE w:val="false"/>
        <w:spacing w:lineRule="auto" w:line="480"/>
        <w:rPr/>
      </w:pPr>
      <w:r>
        <w:rPr>
          <w:rFonts w:eastAsia="Calibri,Bold" w:cs="Calibri,Bold" w:ascii="Calibri,Bold" w:hAnsi="Calibri,Bold"/>
          <w:b/>
          <w:bCs/>
          <w:sz w:val="28"/>
          <w:szCs w:val="28"/>
        </w:rPr>
        <w:t xml:space="preserve">   </w:t>
      </w:r>
      <w:r>
        <w:rPr>
          <w:rFonts w:cs="Calibri,Bold" w:ascii="Calibri,Bold" w:hAnsi="Calibri,Bold"/>
          <w:b/>
          <w:bCs/>
          <w:sz w:val="28"/>
          <w:szCs w:val="28"/>
          <w:u w:val="single"/>
        </w:rPr>
        <w:t>TIME</w:t>
      </w:r>
      <w:r>
        <w:rPr>
          <w:rFonts w:cs="Calibri" w:ascii="Calibri" w:hAnsi="Calibri"/>
          <w:sz w:val="28"/>
          <w:szCs w:val="28"/>
        </w:rPr>
        <w:t xml:space="preserve">, not necessarily your </w:t>
      </w:r>
      <w:r>
        <w:rPr>
          <w:rFonts w:cs="Calibri,Bold" w:ascii="Calibri,Bold" w:hAnsi="Calibri,Bold"/>
          <w:b/>
          <w:bCs/>
          <w:sz w:val="28"/>
          <w:szCs w:val="28"/>
          <w:u w:val="single"/>
        </w:rPr>
        <w:t>PROCEDURE TIME</w:t>
      </w:r>
      <w:r>
        <w:rPr>
          <w:rFonts w:cs="Calibri" w:ascii="Calibri" w:hAnsi="Calibri"/>
          <w:sz w:val="28"/>
          <w:szCs w:val="28"/>
        </w:rPr>
        <w:t>. An anesthesia</w:t>
      </w:r>
    </w:p>
    <w:p>
      <w:pPr>
        <w:pStyle w:val="Normal"/>
        <w:autoSpaceDE w:val="false"/>
        <w:spacing w:lineRule="auto" w:line="480"/>
        <w:rPr>
          <w:rFonts w:ascii="Calibri" w:hAnsi="Calibri" w:cs="Calibri"/>
          <w:sz w:val="28"/>
          <w:szCs w:val="28"/>
        </w:rPr>
      </w:pPr>
      <w:r>
        <w:rPr>
          <w:rFonts w:eastAsia="Calibri" w:cs="Calibri" w:ascii="Calibri" w:hAnsi="Calibri"/>
          <w:sz w:val="28"/>
          <w:szCs w:val="28"/>
        </w:rPr>
        <w:t xml:space="preserve">    </w:t>
      </w:r>
      <w:r>
        <w:rPr>
          <w:rFonts w:cs="Calibri" w:ascii="Calibri" w:hAnsi="Calibri"/>
          <w:sz w:val="28"/>
          <w:szCs w:val="28"/>
        </w:rPr>
        <w:t>interview and chart update has to be done before your procedure to</w:t>
      </w:r>
    </w:p>
    <w:p>
      <w:pPr>
        <w:pStyle w:val="Normal"/>
        <w:autoSpaceDE w:val="false"/>
        <w:spacing w:lineRule="auto" w:line="480"/>
        <w:rPr>
          <w:rFonts w:ascii="Calibri" w:hAnsi="Calibri" w:cs="Calibri"/>
          <w:sz w:val="28"/>
          <w:szCs w:val="28"/>
        </w:rPr>
      </w:pPr>
      <w:r>
        <w:rPr>
          <w:rFonts w:eastAsia="Calibri" w:cs="Calibri" w:ascii="Calibri" w:hAnsi="Calibri"/>
          <w:sz w:val="28"/>
          <w:szCs w:val="28"/>
        </w:rPr>
        <w:t xml:space="preserve">    </w:t>
      </w:r>
      <w:r>
        <w:rPr>
          <w:rFonts w:cs="Calibri" w:ascii="Calibri" w:hAnsi="Calibri"/>
          <w:sz w:val="28"/>
          <w:szCs w:val="28"/>
        </w:rPr>
        <w:t>document any missed information or changes since your procedure was</w:t>
      </w:r>
    </w:p>
    <w:p>
      <w:pPr>
        <w:pStyle w:val="Normal"/>
        <w:autoSpaceDE w:val="false"/>
        <w:spacing w:lineRule="auto" w:line="480"/>
        <w:rPr>
          <w:rFonts w:ascii="Calibri" w:hAnsi="Calibri" w:cs="Calibri"/>
          <w:sz w:val="28"/>
          <w:szCs w:val="28"/>
        </w:rPr>
      </w:pPr>
      <w:r>
        <w:rPr>
          <w:rFonts w:eastAsia="Calibri" w:cs="Calibri" w:ascii="Calibri" w:hAnsi="Calibri"/>
          <w:sz w:val="28"/>
          <w:szCs w:val="28"/>
        </w:rPr>
        <w:t xml:space="preserve">    </w:t>
      </w:r>
      <w:r>
        <w:rPr>
          <w:rFonts w:cs="Calibri" w:ascii="Calibri" w:hAnsi="Calibri"/>
          <w:sz w:val="28"/>
          <w:szCs w:val="28"/>
        </w:rPr>
        <w:t>scheduled. We do respect your time as well as that of your driver and</w:t>
      </w:r>
    </w:p>
    <w:p>
      <w:pPr>
        <w:pStyle w:val="Normal"/>
        <w:spacing w:lineRule="auto" w:line="480"/>
        <w:rPr>
          <w:rFonts w:ascii="Calibri" w:hAnsi="Calibri" w:cs="Calibri"/>
          <w:sz w:val="28"/>
          <w:szCs w:val="28"/>
        </w:rPr>
      </w:pPr>
      <w:r>
        <w:rPr>
          <w:rFonts w:eastAsia="Calibri" w:cs="Calibri" w:ascii="Calibri" w:hAnsi="Calibri"/>
          <w:sz w:val="28"/>
          <w:szCs w:val="28"/>
        </w:rPr>
        <w:t xml:space="preserve">    </w:t>
      </w:r>
      <w:r>
        <w:rPr>
          <w:rFonts w:cs="Calibri" w:ascii="Calibri" w:hAnsi="Calibri"/>
          <w:sz w:val="28"/>
          <w:szCs w:val="28"/>
        </w:rPr>
        <w:t>strive to make this process as efficient as possible.</w:t>
      </w:r>
    </w:p>
    <w:p>
      <w:pPr>
        <w:pStyle w:val="Normal"/>
        <w:autoSpaceDE w:val="false"/>
        <w:spacing w:lineRule="auto" w:line="480"/>
        <w:jc w:val="center"/>
        <w:rPr>
          <w:rFonts w:ascii="Calibri" w:hAnsi="Calibri" w:cs="Calibri"/>
          <w:color w:val="00000A"/>
          <w:sz w:val="28"/>
          <w:szCs w:val="28"/>
        </w:rPr>
      </w:pPr>
      <w:r>
        <w:rPr>
          <w:rFonts w:cs="Calibri" w:ascii="Calibri" w:hAnsi="Calibri"/>
          <w:color w:val="00000A"/>
          <w:sz w:val="28"/>
          <w:szCs w:val="28"/>
        </w:rPr>
      </w:r>
    </w:p>
    <w:p>
      <w:pPr>
        <w:pStyle w:val="Normal"/>
        <w:spacing w:before="0" w:after="200"/>
        <w:ind w:left="1440" w:firstLine="720"/>
        <w:jc w:val="center"/>
        <w:rPr>
          <w:rFonts w:ascii="Calibri" w:hAnsi="Calibri"/>
          <w:sz w:val="26"/>
          <w:szCs w:val="26"/>
        </w:rPr>
      </w:pPr>
      <w:r>
        <w:rPr>
          <w:rFonts w:cs="Calibri" w:ascii="Calibri" w:hAnsi="Calibri"/>
          <w:color w:val="00000A"/>
          <w:sz w:val="28"/>
          <w:szCs w:val="28"/>
        </w:rPr>
      </w:r>
    </w:p>
    <w:sectPr>
      <w:footerReference w:type="default" r:id="rId4"/>
      <w:type w:val="nextPage"/>
      <w:pgSz w:w="12240" w:h="15840"/>
      <w:pgMar w:left="720" w:right="720" w:header="0" w:top="720" w:footer="360" w:bottom="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Arial">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Calibri">
    <w:altName w:val="Bold"/>
    <w:charset w:val="00"/>
    <w:family w:val="auto"/>
    <w:pitch w:val="default"/>
  </w:font>
  <w:font w:name="Calibri">
    <w:charset w:val="00"/>
    <w:family w:val="swiss"/>
    <w:pitch w:val="variable"/>
  </w:font>
  <w:font w:name="Courier New">
    <w:charset w:val="00"/>
    <w:family w:val="modern"/>
    <w:pitch w:val="fixed"/>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t>10.5.16</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t>10.5.16</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rPr>
        <w:b/>
      </w:rPr>
    </w:lvl>
    <w:lvl w:ilvl="1">
      <w:start w:val="1"/>
      <w:numFmt w:val="lowerLetter"/>
      <w:lvlText w:val="%1.%2"/>
      <w:lvlJc w:val="left"/>
      <w:pPr>
        <w:tabs>
          <w:tab w:val="num" w:pos="0"/>
        </w:tabs>
        <w:ind w:left="162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
    <w:lvl w:ilvl="0">
      <w:start w:val="1"/>
      <w:numFmt w:val="decimal"/>
      <w:lvlText w:val="%1"/>
      <w:lvlJc w:val="left"/>
      <w:pPr>
        <w:tabs>
          <w:tab w:val="num" w:pos="0"/>
        </w:tabs>
        <w:ind w:left="720" w:hanging="360"/>
      </w:pPr>
      <w:rPr>
        <w:b/>
      </w:rPr>
    </w:lvl>
    <w:lvl w:ilvl="1">
      <w:start w:val="1"/>
      <w:numFmt w:val="lowerLetter"/>
      <w:lvlText w:val="%1.%2"/>
      <w:lvlJc w:val="left"/>
      <w:pPr>
        <w:tabs>
          <w:tab w:val="num" w:pos="0"/>
        </w:tabs>
        <w:ind w:left="162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75"/>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en-US" w:eastAsia="en-US" w:bidi="ar-SA"/>
      </w:rPr>
    </w:rPrDefault>
    <w:pPrDefault>
      <w:pPr>
        <w:suppressAutoHyphens w:val="true"/>
      </w:pPr>
    </w:pPrDefault>
  </w:docDefaults>
  <w:style w:type="paragraph" w:styleId="Normal">
    <w:name w:val="Normal"/>
    <w:qFormat/>
    <w:pPr>
      <w:widowControl/>
      <w:kinsoku w:val="true"/>
      <w:overflowPunct w:val="true"/>
      <w:autoSpaceDE w:val="true"/>
      <w:bidi w:val="0"/>
      <w:spacing w:lineRule="auto" w:line="276" w:before="0" w:after="200"/>
      <w:jc w:val="left"/>
    </w:pPr>
    <w:rPr>
      <w:rFonts w:ascii="Calibri" w:hAnsi="Calibri" w:eastAsia="Calibri"/>
      <w:color w:val="auto"/>
      <w:kern w:val="0"/>
      <w:sz w:val="22"/>
      <w:szCs w:val="22"/>
      <w:lang w:val="en-US" w:eastAsia="en-US" w:bidi="ar-SA"/>
    </w:rPr>
  </w:style>
  <w:style w:type="paragraph" w:styleId="Heading1">
    <w:name w:val="Heading 1"/>
    <w:basedOn w:val="Normal"/>
    <w:next w:val="Normal"/>
    <w:qFormat/>
    <w:pPr>
      <w:keepNext w:val="true"/>
      <w:numPr>
        <w:ilvl w:val="0"/>
        <w:numId w:val="1"/>
      </w:numPr>
      <w:spacing w:before="240" w:after="60"/>
      <w:outlineLvl w:val="0"/>
    </w:pPr>
    <w:rPr>
      <w:rFonts w:ascii="Arial" w:hAnsi="Arial" w:cs="Arial"/>
      <w:b/>
      <w:kern w:val="2"/>
      <w:sz w:val="32"/>
      <w:szCs w:val="32"/>
    </w:rPr>
  </w:style>
  <w:style w:type="paragraph" w:styleId="Heading2">
    <w:name w:val="Heading 2"/>
    <w:basedOn w:val="Normal"/>
    <w:next w:val="Normal"/>
    <w:qFormat/>
    <w:pPr>
      <w:keepNext w:val="true"/>
      <w:numPr>
        <w:ilvl w:val="0"/>
        <w:numId w:val="0"/>
      </w:numPr>
      <w:spacing w:lineRule="auto" w:line="240" w:before="240" w:after="60"/>
      <w:outlineLvl w:val="1"/>
    </w:pPr>
    <w:rPr>
      <w:rFonts w:ascii="Cambria" w:hAnsi="Cambria" w:eastAsia="Times New Roman" w:cs="Times New Roman"/>
      <w:b/>
      <w:bCs/>
      <w:i/>
      <w:iCs/>
      <w:sz w:val="28"/>
      <w:szCs w:val="28"/>
    </w:rPr>
  </w:style>
  <w:style w:type="paragraph" w:styleId="Heading3">
    <w:name w:val="Heading 3"/>
    <w:basedOn w:val="Normal"/>
    <w:next w:val="Normal"/>
    <w:qFormat/>
    <w:pPr>
      <w:keepNext w:val="true"/>
      <w:numPr>
        <w:ilvl w:val="0"/>
        <w:numId w:val="0"/>
      </w:numPr>
      <w:spacing w:lineRule="auto" w:line="240" w:before="240" w:after="60"/>
      <w:outlineLvl w:val="2"/>
    </w:pPr>
    <w:rPr>
      <w:rFonts w:ascii="Arial" w:hAnsi="Arial" w:eastAsia="Times New Roman" w:cs="Times New Roman"/>
      <w:b/>
      <w:sz w:val="26"/>
      <w:szCs w:val="26"/>
    </w:rPr>
  </w:style>
  <w:style w:type="character" w:styleId="DefaultParagraphFont">
    <w:name w:val="Default Paragraph Font"/>
    <w:qFormat/>
    <w:rPr/>
  </w:style>
  <w:style w:type="character" w:styleId="Heading2Char">
    <w:name w:val="Heading 2 Char"/>
    <w:basedOn w:val="DefaultParagraphFont"/>
    <w:qFormat/>
    <w:rPr>
      <w:rFonts w:ascii="Cambria" w:hAnsi="Cambria" w:eastAsia="Times New Roman" w:cs="Times New Roman"/>
      <w:b/>
      <w:bCs/>
      <w:i/>
      <w:iCs/>
      <w:sz w:val="28"/>
      <w:szCs w:val="28"/>
    </w:rPr>
  </w:style>
  <w:style w:type="character" w:styleId="Heading3Char">
    <w:name w:val="Heading 3 Char"/>
    <w:basedOn w:val="DefaultParagraphFont"/>
    <w:qFormat/>
    <w:rPr>
      <w:rFonts w:ascii="Arial" w:hAnsi="Arial" w:eastAsia="Times New Roman" w:cs="Times New Roman"/>
      <w:b/>
      <w:sz w:val="26"/>
      <w:szCs w:val="26"/>
    </w:rPr>
  </w:style>
  <w:style w:type="character" w:styleId="HeaderChar">
    <w:name w:val="Header Char"/>
    <w:basedOn w:val="DefaultParagraphFont"/>
    <w:qFormat/>
    <w:rPr/>
  </w:style>
  <w:style w:type="character" w:styleId="FooterChar">
    <w:name w:val="Footer Char"/>
    <w:basedOn w:val="DefaultParagraphFont"/>
    <w:qFormat/>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5z0">
    <w:name w:val="WW8Num5z0"/>
    <w:qFormat/>
    <w:rPr>
      <w:rFonts w:ascii="Symbol" w:hAnsi="Symbol" w:cs="Symbol"/>
      <w:sz w:val="26"/>
      <w:szCs w:val="26"/>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4z0">
    <w:name w:val="WW8Num4z0"/>
    <w:qFormat/>
    <w:rPr>
      <w:rFonts w:ascii="Symbol" w:hAnsi="Symbol" w:cs="Symbol"/>
      <w:sz w:val="26"/>
      <w:szCs w:val="26"/>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qFormat/>
    <w:pPr>
      <w:spacing w:before="0" w:after="200"/>
      <w:ind w:left="720" w:right="0" w:hanging="0"/>
      <w:contextualSpacing/>
    </w:pPr>
    <w:rPr/>
  </w:style>
  <w:style w:type="paragraph" w:styleId="HeaderandFooter">
    <w:name w:val="Header and Footer"/>
    <w:basedOn w:val="Normal"/>
    <w:qFormat/>
    <w:pPr/>
    <w:rPr/>
  </w:style>
  <w:style w:type="paragraph" w:styleId="Header">
    <w:name w:val="Header"/>
    <w:basedOn w:val="Normal"/>
    <w:pPr>
      <w:tabs>
        <w:tab w:val="clear" w:pos="720"/>
        <w:tab w:val="center" w:pos="4680" w:leader="none"/>
        <w:tab w:val="right" w:pos="9360" w:leader="none"/>
      </w:tabs>
      <w:spacing w:lineRule="auto" w:line="240" w:before="0" w:after="0"/>
    </w:pPr>
    <w:rPr/>
  </w:style>
  <w:style w:type="paragraph" w:styleId="Footer">
    <w:name w:val="Footer"/>
    <w:basedOn w:val="Normal"/>
    <w:pPr>
      <w:tabs>
        <w:tab w:val="clear" w:pos="720"/>
        <w:tab w:val="center" w:pos="4680" w:leader="none"/>
        <w:tab w:val="right" w:pos="9360" w:leader="none"/>
      </w:tabs>
      <w:spacing w:lineRule="auto" w:line="240" w:before="0" w:after="0"/>
    </w:pPr>
    <w:rPr/>
  </w:style>
  <w:style w:type="paragraph" w:styleId="TableContents">
    <w:name w:val="Table Contents"/>
    <w:basedOn w:val="Normal"/>
    <w:qFormat/>
    <w:pPr>
      <w:suppressLineNumbers/>
    </w:pPr>
    <w:rPr/>
  </w:style>
  <w:style w:type="numbering" w:styleId="NoList">
    <w:name w:val="No List"/>
    <w:qFormat/>
  </w:style>
  <w:style w:type="numbering" w:styleId="WW8Num3">
    <w:name w:val="WW8Num3"/>
    <w:qFormat/>
  </w:style>
  <w:style w:type="numbering" w:styleId="WW8Num5">
    <w:name w:val="WW8Num5"/>
    <w:qFormat/>
  </w:style>
  <w:style w:type="numbering" w:styleId="WW8Num4">
    <w:name w:val="WW8Num4"/>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31</TotalTime>
  <Application>LibreOffice/6.4.6.2$Windows_X86_64 LibreOffice_project/0ce51a4fd21bff07a5c061082cc82c5ed232f115</Application>
  <Pages>3</Pages>
  <Words>819</Words>
  <Characters>4708</Characters>
  <CharactersWithSpaces>5483</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2016-04-21T09:28:00Z</dcterms:created>
  <dc:creator>owner</dc:creator>
  <dc:description/>
  <dc:language>en-US</dc:language>
  <cp:lastModifiedBy/>
  <cp:lastPrinted>2021-03-11T10:07:01Z</cp:lastPrinted>
  <dcterms:modified xsi:type="dcterms:W3CDTF">2021-03-11T10:07:37Z</dcterms:modified>
  <cp:revision>5</cp:revision>
  <dc:subject/>
  <dc:title>Thibodaux Endoscopy, LLC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